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32459" w:rsidRPr="002A4355" w:rsidRDefault="00032459" w:rsidP="00032459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A4355">
        <w:rPr>
          <w:rFonts w:ascii="Times New Roman" w:hAnsi="Times New Roman" w:cs="Times New Roman"/>
          <w:b/>
          <w:sz w:val="24"/>
          <w:szCs w:val="24"/>
        </w:rPr>
        <w:t xml:space="preserve">Аннотация </w:t>
      </w:r>
    </w:p>
    <w:p w:rsidR="00032459" w:rsidRPr="002A4355" w:rsidRDefault="00032459" w:rsidP="00032459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A4355">
        <w:rPr>
          <w:rFonts w:ascii="Times New Roman" w:hAnsi="Times New Roman" w:cs="Times New Roman"/>
          <w:b/>
          <w:sz w:val="24"/>
          <w:szCs w:val="24"/>
        </w:rPr>
        <w:t xml:space="preserve">к рабочей программе 8 класса по искусству (учитель </w:t>
      </w:r>
      <w:proofErr w:type="spellStart"/>
      <w:r w:rsidRPr="002A4355">
        <w:rPr>
          <w:rFonts w:ascii="Times New Roman" w:hAnsi="Times New Roman" w:cs="Times New Roman"/>
          <w:b/>
          <w:sz w:val="24"/>
          <w:szCs w:val="24"/>
        </w:rPr>
        <w:t>Исрафилова</w:t>
      </w:r>
      <w:proofErr w:type="spellEnd"/>
      <w:r w:rsidRPr="002A4355">
        <w:rPr>
          <w:rFonts w:ascii="Times New Roman" w:hAnsi="Times New Roman" w:cs="Times New Roman"/>
          <w:b/>
          <w:sz w:val="24"/>
          <w:szCs w:val="24"/>
        </w:rPr>
        <w:t xml:space="preserve"> Р.М.) </w:t>
      </w:r>
    </w:p>
    <w:p w:rsidR="00032459" w:rsidRPr="002A4355" w:rsidRDefault="00032459" w:rsidP="00032459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A4355">
        <w:rPr>
          <w:rFonts w:ascii="Times New Roman" w:hAnsi="Times New Roman" w:cs="Times New Roman"/>
          <w:b/>
          <w:sz w:val="24"/>
          <w:szCs w:val="24"/>
        </w:rPr>
        <w:t>на 2014/2015 учебный год</w:t>
      </w:r>
    </w:p>
    <w:p w:rsidR="00032459" w:rsidRPr="002A4355" w:rsidRDefault="00032459" w:rsidP="00032459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59"/>
        <w:gridCol w:w="2977"/>
        <w:gridCol w:w="5634"/>
      </w:tblGrid>
      <w:tr w:rsidR="00032459" w:rsidRPr="002A4355" w:rsidTr="00670F76">
        <w:tc>
          <w:tcPr>
            <w:tcW w:w="959" w:type="dxa"/>
          </w:tcPr>
          <w:p w:rsidR="00032459" w:rsidRPr="002A4355" w:rsidRDefault="00032459" w:rsidP="0003245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435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977" w:type="dxa"/>
          </w:tcPr>
          <w:p w:rsidR="00032459" w:rsidRPr="002A4355" w:rsidRDefault="00032459" w:rsidP="0003245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A4355">
              <w:rPr>
                <w:rFonts w:ascii="Times New Roman" w:hAnsi="Times New Roman" w:cs="Times New Roman"/>
                <w:sz w:val="24"/>
                <w:szCs w:val="24"/>
              </w:rPr>
              <w:t xml:space="preserve">Количество часов (в </w:t>
            </w:r>
            <w:proofErr w:type="spellStart"/>
            <w:r w:rsidRPr="002A4355">
              <w:rPr>
                <w:rFonts w:ascii="Times New Roman" w:hAnsi="Times New Roman" w:cs="Times New Roman"/>
                <w:sz w:val="24"/>
                <w:szCs w:val="24"/>
              </w:rPr>
              <w:t>нед</w:t>
            </w:r>
            <w:proofErr w:type="spellEnd"/>
            <w:r w:rsidRPr="002A4355">
              <w:rPr>
                <w:rFonts w:ascii="Times New Roman" w:hAnsi="Times New Roman" w:cs="Times New Roman"/>
                <w:sz w:val="24"/>
                <w:szCs w:val="24"/>
              </w:rPr>
              <w:t>/в год)</w:t>
            </w:r>
          </w:p>
        </w:tc>
        <w:tc>
          <w:tcPr>
            <w:tcW w:w="5634" w:type="dxa"/>
          </w:tcPr>
          <w:p w:rsidR="00032459" w:rsidRPr="002A4355" w:rsidRDefault="00032459" w:rsidP="0003245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4355">
              <w:rPr>
                <w:rFonts w:ascii="Times New Roman" w:hAnsi="Times New Roman" w:cs="Times New Roman"/>
                <w:sz w:val="24"/>
                <w:szCs w:val="24"/>
              </w:rPr>
              <w:t>1/35</w:t>
            </w:r>
          </w:p>
        </w:tc>
      </w:tr>
      <w:tr w:rsidR="00032459" w:rsidRPr="002A4355" w:rsidTr="00670F76">
        <w:tc>
          <w:tcPr>
            <w:tcW w:w="959" w:type="dxa"/>
          </w:tcPr>
          <w:p w:rsidR="00032459" w:rsidRPr="002A4355" w:rsidRDefault="00032459" w:rsidP="0003245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435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977" w:type="dxa"/>
          </w:tcPr>
          <w:p w:rsidR="00032459" w:rsidRPr="002A4355" w:rsidRDefault="00032459" w:rsidP="0003245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A4355">
              <w:rPr>
                <w:rFonts w:ascii="Times New Roman" w:hAnsi="Times New Roman" w:cs="Times New Roman"/>
                <w:sz w:val="24"/>
                <w:szCs w:val="24"/>
              </w:rPr>
              <w:t xml:space="preserve">УМК </w:t>
            </w:r>
          </w:p>
        </w:tc>
        <w:tc>
          <w:tcPr>
            <w:tcW w:w="5634" w:type="dxa"/>
          </w:tcPr>
          <w:p w:rsidR="00032459" w:rsidRPr="002A4355" w:rsidRDefault="00032459" w:rsidP="0003245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A4355">
              <w:rPr>
                <w:rFonts w:ascii="Times New Roman" w:hAnsi="Times New Roman" w:cs="Times New Roman"/>
                <w:sz w:val="24"/>
                <w:szCs w:val="24"/>
              </w:rPr>
              <w:t xml:space="preserve">1. Г.П. Сергеева, И.Э. </w:t>
            </w:r>
            <w:proofErr w:type="spellStart"/>
            <w:r w:rsidRPr="002A4355">
              <w:rPr>
                <w:rFonts w:ascii="Times New Roman" w:hAnsi="Times New Roman" w:cs="Times New Roman"/>
                <w:sz w:val="24"/>
                <w:szCs w:val="24"/>
              </w:rPr>
              <w:t>Кашекова</w:t>
            </w:r>
            <w:proofErr w:type="spellEnd"/>
            <w:r w:rsidRPr="002A4355">
              <w:rPr>
                <w:rFonts w:ascii="Times New Roman" w:hAnsi="Times New Roman" w:cs="Times New Roman"/>
                <w:sz w:val="24"/>
                <w:szCs w:val="24"/>
              </w:rPr>
              <w:t xml:space="preserve">, Е.Д. Критская. Учебник для учащихся 8-9 класса общеобразовательных учреждений « Искусство», Москва «Просвещение», 2011год. 2. Г.П. Сергеева, И.Э. </w:t>
            </w:r>
            <w:proofErr w:type="spellStart"/>
            <w:r w:rsidRPr="002A4355">
              <w:rPr>
                <w:rFonts w:ascii="Times New Roman" w:hAnsi="Times New Roman" w:cs="Times New Roman"/>
                <w:sz w:val="24"/>
                <w:szCs w:val="24"/>
              </w:rPr>
              <w:t>Кашекова</w:t>
            </w:r>
            <w:proofErr w:type="spellEnd"/>
            <w:r w:rsidRPr="002A4355">
              <w:rPr>
                <w:rFonts w:ascii="Times New Roman" w:hAnsi="Times New Roman" w:cs="Times New Roman"/>
                <w:sz w:val="24"/>
                <w:szCs w:val="24"/>
              </w:rPr>
              <w:t xml:space="preserve">, Е.Д. Критская. Пособие для учителя «Искусство» 8-9 класс, Москва «Просвещение», 2011год. </w:t>
            </w:r>
          </w:p>
        </w:tc>
      </w:tr>
      <w:tr w:rsidR="00032459" w:rsidRPr="002A4355" w:rsidTr="00670F76">
        <w:tc>
          <w:tcPr>
            <w:tcW w:w="959" w:type="dxa"/>
          </w:tcPr>
          <w:p w:rsidR="00032459" w:rsidRPr="002A4355" w:rsidRDefault="00032459" w:rsidP="0003245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435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977" w:type="dxa"/>
          </w:tcPr>
          <w:p w:rsidR="00032459" w:rsidRPr="002A4355" w:rsidRDefault="00032459" w:rsidP="0003245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A4355">
              <w:rPr>
                <w:rFonts w:ascii="Times New Roman" w:hAnsi="Times New Roman" w:cs="Times New Roman"/>
                <w:sz w:val="24"/>
                <w:szCs w:val="24"/>
              </w:rPr>
              <w:t>Цели и задачи</w:t>
            </w:r>
          </w:p>
        </w:tc>
        <w:tc>
          <w:tcPr>
            <w:tcW w:w="5634" w:type="dxa"/>
          </w:tcPr>
          <w:p w:rsidR="00032459" w:rsidRPr="002A4355" w:rsidRDefault="00032459" w:rsidP="00032459">
            <w:pPr>
              <w:widowControl w:val="0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A4355">
              <w:rPr>
                <w:rFonts w:ascii="Times New Roman" w:hAnsi="Times New Roman" w:cs="Times New Roman"/>
                <w:sz w:val="24"/>
                <w:szCs w:val="24"/>
              </w:rPr>
              <w:t>актуализация имеющегося у учащихся опыта общения с искусством;</w:t>
            </w:r>
          </w:p>
          <w:p w:rsidR="00032459" w:rsidRPr="002A4355" w:rsidRDefault="00032459" w:rsidP="00032459">
            <w:pPr>
              <w:widowControl w:val="0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A4355">
              <w:rPr>
                <w:rFonts w:ascii="Times New Roman" w:hAnsi="Times New Roman" w:cs="Times New Roman"/>
                <w:sz w:val="24"/>
                <w:szCs w:val="24"/>
              </w:rPr>
              <w:t>культурная адаптация школьников в современном ин</w:t>
            </w:r>
            <w:r w:rsidRPr="002A4355">
              <w:rPr>
                <w:rFonts w:ascii="Times New Roman" w:hAnsi="Times New Roman" w:cs="Times New Roman"/>
                <w:sz w:val="24"/>
                <w:szCs w:val="24"/>
              </w:rPr>
              <w:softHyphen/>
              <w:t>формационном пространстве,  наполненном разнообразными явлениями массовой культуры;</w:t>
            </w:r>
          </w:p>
          <w:p w:rsidR="00032459" w:rsidRPr="002A4355" w:rsidRDefault="00032459" w:rsidP="00032459">
            <w:pPr>
              <w:widowControl w:val="0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A4355">
              <w:rPr>
                <w:rFonts w:ascii="Times New Roman" w:hAnsi="Times New Roman" w:cs="Times New Roman"/>
                <w:sz w:val="24"/>
                <w:szCs w:val="24"/>
              </w:rPr>
              <w:t>формирование целостного представления о роли искусст</w:t>
            </w:r>
            <w:r w:rsidRPr="002A4355">
              <w:rPr>
                <w:rFonts w:ascii="Times New Roman" w:hAnsi="Times New Roman" w:cs="Times New Roman"/>
                <w:sz w:val="24"/>
                <w:szCs w:val="24"/>
              </w:rPr>
              <w:softHyphen/>
              <w:t>ва в культурно-историческом процессе развития человечества;</w:t>
            </w:r>
          </w:p>
          <w:p w:rsidR="00032459" w:rsidRPr="002A4355" w:rsidRDefault="00032459" w:rsidP="00032459">
            <w:pPr>
              <w:widowControl w:val="0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A4355">
              <w:rPr>
                <w:rFonts w:ascii="Times New Roman" w:hAnsi="Times New Roman" w:cs="Times New Roman"/>
                <w:sz w:val="24"/>
                <w:szCs w:val="24"/>
              </w:rPr>
              <w:t>углубление художественно-познавательных интересов и развитие интеллектуальных и творческих способностей подро</w:t>
            </w:r>
            <w:r w:rsidRPr="002A4355">
              <w:rPr>
                <w:rFonts w:ascii="Times New Roman" w:hAnsi="Times New Roman" w:cs="Times New Roman"/>
                <w:sz w:val="24"/>
                <w:szCs w:val="24"/>
              </w:rPr>
              <w:softHyphen/>
              <w:t>стков;</w:t>
            </w:r>
          </w:p>
          <w:p w:rsidR="00032459" w:rsidRPr="002A4355" w:rsidRDefault="00032459" w:rsidP="00032459">
            <w:pPr>
              <w:widowControl w:val="0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A4355">
              <w:rPr>
                <w:rFonts w:ascii="Times New Roman" w:hAnsi="Times New Roman" w:cs="Times New Roman"/>
                <w:sz w:val="24"/>
                <w:szCs w:val="24"/>
              </w:rPr>
              <w:t>воспитание художественного вкуса;</w:t>
            </w:r>
          </w:p>
          <w:p w:rsidR="00032459" w:rsidRPr="002A4355" w:rsidRDefault="00032459" w:rsidP="00032459">
            <w:pPr>
              <w:widowControl w:val="0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A4355">
              <w:rPr>
                <w:rFonts w:ascii="Times New Roman" w:hAnsi="Times New Roman" w:cs="Times New Roman"/>
                <w:sz w:val="24"/>
                <w:szCs w:val="24"/>
              </w:rPr>
              <w:t>приобретение   культурно-познавательной,   коммуника</w:t>
            </w:r>
            <w:r w:rsidRPr="002A4355">
              <w:rPr>
                <w:rFonts w:ascii="Times New Roman" w:hAnsi="Times New Roman" w:cs="Times New Roman"/>
                <w:sz w:val="24"/>
                <w:szCs w:val="24"/>
              </w:rPr>
              <w:softHyphen/>
              <w:t>тивной и социально-эстетической компетентности;</w:t>
            </w:r>
          </w:p>
          <w:p w:rsidR="00032459" w:rsidRPr="002A4355" w:rsidRDefault="00032459" w:rsidP="00032459">
            <w:pPr>
              <w:widowControl w:val="0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A4355">
              <w:rPr>
                <w:rFonts w:ascii="Times New Roman" w:hAnsi="Times New Roman" w:cs="Times New Roman"/>
                <w:sz w:val="24"/>
                <w:szCs w:val="24"/>
              </w:rPr>
              <w:t>формирование умений и навыков художественного са</w:t>
            </w:r>
            <w:r w:rsidRPr="002A4355">
              <w:rPr>
                <w:rFonts w:ascii="Times New Roman" w:hAnsi="Times New Roman" w:cs="Times New Roman"/>
                <w:sz w:val="24"/>
                <w:szCs w:val="24"/>
              </w:rPr>
              <w:softHyphen/>
              <w:t>мообразования</w:t>
            </w:r>
          </w:p>
        </w:tc>
      </w:tr>
      <w:tr w:rsidR="00032459" w:rsidRPr="002A4355" w:rsidTr="00670F76">
        <w:tc>
          <w:tcPr>
            <w:tcW w:w="959" w:type="dxa"/>
          </w:tcPr>
          <w:p w:rsidR="00032459" w:rsidRPr="002A4355" w:rsidRDefault="00032459" w:rsidP="0003245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4355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977" w:type="dxa"/>
          </w:tcPr>
          <w:p w:rsidR="00032459" w:rsidRPr="002A4355" w:rsidRDefault="00032459" w:rsidP="0003245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A4355">
              <w:rPr>
                <w:rFonts w:ascii="Times New Roman" w:hAnsi="Times New Roman" w:cs="Times New Roman"/>
                <w:sz w:val="24"/>
                <w:szCs w:val="24"/>
              </w:rPr>
              <w:t>Планируемый результат</w:t>
            </w:r>
          </w:p>
        </w:tc>
        <w:tc>
          <w:tcPr>
            <w:tcW w:w="5634" w:type="dxa"/>
          </w:tcPr>
          <w:p w:rsidR="00032459" w:rsidRPr="002A4355" w:rsidRDefault="00032459" w:rsidP="0003245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A4355">
              <w:rPr>
                <w:rFonts w:ascii="Times New Roman" w:hAnsi="Times New Roman" w:cs="Times New Roman"/>
                <w:sz w:val="24"/>
                <w:szCs w:val="24"/>
              </w:rPr>
              <w:t>Освоение содержания основного общего образования по предмету «Искусство» способствует:</w:t>
            </w:r>
          </w:p>
          <w:p w:rsidR="00032459" w:rsidRPr="002A4355" w:rsidRDefault="00032459" w:rsidP="0003245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A4355">
              <w:rPr>
                <w:rFonts w:ascii="Times New Roman" w:hAnsi="Times New Roman" w:cs="Times New Roman"/>
                <w:sz w:val="24"/>
                <w:szCs w:val="24"/>
              </w:rPr>
              <w:t xml:space="preserve">- формированию у учащихся представлений о художественной картине мира; </w:t>
            </w:r>
          </w:p>
          <w:p w:rsidR="00032459" w:rsidRPr="002A4355" w:rsidRDefault="00032459" w:rsidP="0003245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A4355">
              <w:rPr>
                <w:rFonts w:ascii="Times New Roman" w:hAnsi="Times New Roman" w:cs="Times New Roman"/>
                <w:sz w:val="24"/>
                <w:szCs w:val="24"/>
              </w:rPr>
              <w:t xml:space="preserve">- овладению ими методами наблюдения, сравнения, сопоставления, художественного анализа; </w:t>
            </w:r>
          </w:p>
          <w:p w:rsidR="00032459" w:rsidRPr="002A4355" w:rsidRDefault="00032459" w:rsidP="0003245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A4355">
              <w:rPr>
                <w:rFonts w:ascii="Times New Roman" w:hAnsi="Times New Roman" w:cs="Times New Roman"/>
                <w:sz w:val="24"/>
                <w:szCs w:val="24"/>
              </w:rPr>
              <w:t xml:space="preserve">- обобщению получаемых впечатлений об изучаемых явлениях, событиях художественной жизни страны; </w:t>
            </w:r>
          </w:p>
          <w:p w:rsidR="00032459" w:rsidRPr="002A4355" w:rsidRDefault="00032459" w:rsidP="0003245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A4355">
              <w:rPr>
                <w:rFonts w:ascii="Times New Roman" w:hAnsi="Times New Roman" w:cs="Times New Roman"/>
                <w:sz w:val="24"/>
                <w:szCs w:val="24"/>
              </w:rPr>
              <w:t xml:space="preserve">- расширению и обогащению опыта выполнения учебно-творческих задач и нахождению при этом оригинальных решений, адекватного восприятия устной  речи, ее интонационно-образной выразительности, интуитивного и осознанного отклика на образно-эмоциональное содержание произведений искусства; </w:t>
            </w:r>
          </w:p>
          <w:p w:rsidR="00032459" w:rsidRPr="002A4355" w:rsidRDefault="00032459" w:rsidP="0003245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A4355">
              <w:rPr>
                <w:rFonts w:ascii="Times New Roman" w:hAnsi="Times New Roman" w:cs="Times New Roman"/>
                <w:sz w:val="24"/>
                <w:szCs w:val="24"/>
              </w:rPr>
              <w:t xml:space="preserve">- совершенствованию умения формулировать свое отношение к изучаемому художественному явлению в вербальной и невербальной </w:t>
            </w:r>
            <w:proofErr w:type="gramStart"/>
            <w:r w:rsidRPr="002A4355">
              <w:rPr>
                <w:rFonts w:ascii="Times New Roman" w:hAnsi="Times New Roman" w:cs="Times New Roman"/>
                <w:sz w:val="24"/>
                <w:szCs w:val="24"/>
              </w:rPr>
              <w:t>формах</w:t>
            </w:r>
            <w:proofErr w:type="gramEnd"/>
            <w:r w:rsidRPr="002A4355">
              <w:rPr>
                <w:rFonts w:ascii="Times New Roman" w:hAnsi="Times New Roman" w:cs="Times New Roman"/>
                <w:sz w:val="24"/>
                <w:szCs w:val="24"/>
              </w:rPr>
              <w:t xml:space="preserve">, вступать (в  прямой или в косвенной форме) в </w:t>
            </w:r>
            <w:r w:rsidRPr="002A43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диалог с произведением искусства, его автором, с учащимися, с учителем; </w:t>
            </w:r>
          </w:p>
          <w:p w:rsidR="00032459" w:rsidRPr="002A4355" w:rsidRDefault="00032459" w:rsidP="0003245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A4355">
              <w:rPr>
                <w:rFonts w:ascii="Times New Roman" w:hAnsi="Times New Roman" w:cs="Times New Roman"/>
                <w:sz w:val="24"/>
                <w:szCs w:val="24"/>
              </w:rPr>
              <w:t xml:space="preserve">- формулированию собственной точки зрения по отношению к изучаемым произведениям искусства, к событиям в художественной жизни страны и мира,  подтверждая ее конкретными примерами; </w:t>
            </w:r>
          </w:p>
          <w:p w:rsidR="00032459" w:rsidRPr="002A4355" w:rsidRDefault="00032459" w:rsidP="0003245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A4355">
              <w:rPr>
                <w:rFonts w:ascii="Times New Roman" w:hAnsi="Times New Roman" w:cs="Times New Roman"/>
                <w:sz w:val="24"/>
                <w:szCs w:val="24"/>
              </w:rPr>
              <w:t xml:space="preserve">- приобретению умения и навыков работы с различными источниками информации. </w:t>
            </w:r>
          </w:p>
          <w:p w:rsidR="00032459" w:rsidRPr="002A4355" w:rsidRDefault="00032459" w:rsidP="0003245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A4355">
              <w:rPr>
                <w:rFonts w:ascii="Times New Roman" w:hAnsi="Times New Roman" w:cs="Times New Roman"/>
                <w:sz w:val="24"/>
                <w:szCs w:val="24"/>
              </w:rPr>
              <w:t xml:space="preserve">    Опыт творческой деятельности, приобретаемый на занятиях, способствует: </w:t>
            </w:r>
          </w:p>
          <w:p w:rsidR="00032459" w:rsidRPr="002A4355" w:rsidRDefault="00032459" w:rsidP="0003245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A4355">
              <w:rPr>
                <w:rFonts w:ascii="Times New Roman" w:hAnsi="Times New Roman" w:cs="Times New Roman"/>
                <w:sz w:val="24"/>
                <w:szCs w:val="24"/>
              </w:rPr>
              <w:t xml:space="preserve">- овладению учащимися умениями и навыками контроля и оценки своей деятельности; </w:t>
            </w:r>
          </w:p>
          <w:p w:rsidR="00032459" w:rsidRPr="002A4355" w:rsidRDefault="00032459" w:rsidP="0003245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A4355">
              <w:rPr>
                <w:rFonts w:ascii="Times New Roman" w:hAnsi="Times New Roman" w:cs="Times New Roman"/>
                <w:sz w:val="24"/>
                <w:szCs w:val="24"/>
              </w:rPr>
              <w:t xml:space="preserve">- определению сферы своих личностных предпочтений, интересов и потребностей, склонностей к конкретным видам деятельности; </w:t>
            </w:r>
          </w:p>
          <w:p w:rsidR="00032459" w:rsidRPr="002A4355" w:rsidRDefault="00032459" w:rsidP="0003245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A4355">
              <w:rPr>
                <w:rFonts w:ascii="Times New Roman" w:hAnsi="Times New Roman" w:cs="Times New Roman"/>
                <w:sz w:val="24"/>
                <w:szCs w:val="24"/>
              </w:rPr>
              <w:t xml:space="preserve">- совершенствованию умений координировать свою деятельность с деятельностью учащихся и учителя, оценивать свои возможности в решении творческих  задач. </w:t>
            </w:r>
          </w:p>
          <w:p w:rsidR="00032459" w:rsidRPr="002A4355" w:rsidRDefault="00032459" w:rsidP="00032459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A4355">
              <w:rPr>
                <w:rFonts w:ascii="Times New Roman" w:hAnsi="Times New Roman" w:cs="Times New Roman"/>
                <w:sz w:val="24"/>
                <w:szCs w:val="24"/>
              </w:rPr>
              <w:t>- определению сферы своих личностных предпочтений, интересов и потребностей, склонностей к конкретным видам деятельности;</w:t>
            </w:r>
          </w:p>
          <w:p w:rsidR="00032459" w:rsidRPr="002A4355" w:rsidRDefault="00032459" w:rsidP="00032459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A4355">
              <w:rPr>
                <w:rFonts w:ascii="Times New Roman" w:hAnsi="Times New Roman" w:cs="Times New Roman"/>
                <w:sz w:val="24"/>
                <w:szCs w:val="24"/>
              </w:rPr>
              <w:t>- совершенствованию</w:t>
            </w:r>
            <w:r w:rsidRPr="002A435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2A4355">
              <w:rPr>
                <w:rFonts w:ascii="Times New Roman" w:hAnsi="Times New Roman" w:cs="Times New Roman"/>
                <w:sz w:val="24"/>
                <w:szCs w:val="24"/>
              </w:rPr>
              <w:t>умений координировать свою деятельность с деятельностью учащихся и учителя, оценивать свои возможности в решении творческих задач.</w:t>
            </w:r>
          </w:p>
        </w:tc>
      </w:tr>
      <w:tr w:rsidR="00032459" w:rsidRPr="002A4355" w:rsidTr="00670F76">
        <w:tc>
          <w:tcPr>
            <w:tcW w:w="959" w:type="dxa"/>
          </w:tcPr>
          <w:p w:rsidR="00032459" w:rsidRPr="002A4355" w:rsidRDefault="00032459" w:rsidP="0003245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43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</w:t>
            </w:r>
          </w:p>
        </w:tc>
        <w:tc>
          <w:tcPr>
            <w:tcW w:w="2977" w:type="dxa"/>
          </w:tcPr>
          <w:p w:rsidR="00032459" w:rsidRPr="002A4355" w:rsidRDefault="00032459" w:rsidP="0003245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A4355">
              <w:rPr>
                <w:rFonts w:ascii="Times New Roman" w:hAnsi="Times New Roman" w:cs="Times New Roman"/>
                <w:sz w:val="24"/>
                <w:szCs w:val="24"/>
              </w:rPr>
              <w:t>Формы текущего контроля и промежуточной аттестации</w:t>
            </w:r>
          </w:p>
        </w:tc>
        <w:tc>
          <w:tcPr>
            <w:tcW w:w="5634" w:type="dxa"/>
          </w:tcPr>
          <w:p w:rsidR="00032459" w:rsidRPr="002A4355" w:rsidRDefault="00032459" w:rsidP="00032459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A4355">
              <w:rPr>
                <w:rFonts w:ascii="Times New Roman" w:hAnsi="Times New Roman" w:cs="Times New Roman"/>
                <w:sz w:val="24"/>
                <w:szCs w:val="24"/>
              </w:rPr>
              <w:t>Текущий контроль - в форме тестирования, самостоятельной работы. Промежуточная аттестация – в форме тестирования.</w:t>
            </w:r>
          </w:p>
        </w:tc>
      </w:tr>
      <w:tr w:rsidR="00032459" w:rsidRPr="002A4355" w:rsidTr="00670F76">
        <w:tc>
          <w:tcPr>
            <w:tcW w:w="959" w:type="dxa"/>
          </w:tcPr>
          <w:p w:rsidR="00032459" w:rsidRPr="002A4355" w:rsidRDefault="00032459" w:rsidP="0003245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4355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977" w:type="dxa"/>
          </w:tcPr>
          <w:p w:rsidR="00032459" w:rsidRPr="002A4355" w:rsidRDefault="00032459" w:rsidP="0003245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A4355">
              <w:rPr>
                <w:rFonts w:ascii="Times New Roman" w:hAnsi="Times New Roman" w:cs="Times New Roman"/>
                <w:sz w:val="24"/>
                <w:szCs w:val="24"/>
              </w:rPr>
              <w:t>Структура рабочей программы</w:t>
            </w:r>
          </w:p>
        </w:tc>
        <w:tc>
          <w:tcPr>
            <w:tcW w:w="5634" w:type="dxa"/>
          </w:tcPr>
          <w:p w:rsidR="00032459" w:rsidRPr="002A4355" w:rsidRDefault="00032459" w:rsidP="00032459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A4355">
              <w:rPr>
                <w:rFonts w:ascii="Times New Roman" w:hAnsi="Times New Roman" w:cs="Times New Roman"/>
                <w:sz w:val="24"/>
                <w:szCs w:val="24"/>
              </w:rPr>
              <w:t>- титульный лист;</w:t>
            </w:r>
          </w:p>
          <w:p w:rsidR="00032459" w:rsidRPr="002A4355" w:rsidRDefault="00032459" w:rsidP="00032459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A4355">
              <w:rPr>
                <w:rFonts w:ascii="Times New Roman" w:hAnsi="Times New Roman" w:cs="Times New Roman"/>
                <w:sz w:val="24"/>
                <w:szCs w:val="24"/>
              </w:rPr>
              <w:t>- пояснительная записка;</w:t>
            </w:r>
          </w:p>
          <w:p w:rsidR="00032459" w:rsidRPr="002A4355" w:rsidRDefault="00032459" w:rsidP="00032459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A4355">
              <w:rPr>
                <w:rFonts w:ascii="Times New Roman" w:hAnsi="Times New Roman" w:cs="Times New Roman"/>
                <w:sz w:val="24"/>
                <w:szCs w:val="24"/>
              </w:rPr>
              <w:t>- календарно-тематическое планирование;</w:t>
            </w:r>
          </w:p>
          <w:p w:rsidR="00032459" w:rsidRPr="002A4355" w:rsidRDefault="00032459" w:rsidP="00032459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A4355">
              <w:rPr>
                <w:rFonts w:ascii="Times New Roman" w:hAnsi="Times New Roman" w:cs="Times New Roman"/>
                <w:sz w:val="24"/>
                <w:szCs w:val="24"/>
              </w:rPr>
              <w:t>- литература.</w:t>
            </w:r>
          </w:p>
        </w:tc>
      </w:tr>
    </w:tbl>
    <w:p w:rsidR="00032459" w:rsidRPr="002A4355" w:rsidRDefault="00032459" w:rsidP="00032459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934388" w:rsidRDefault="00032459" w:rsidP="00032459">
      <w:pPr>
        <w:spacing w:after="0"/>
      </w:pPr>
      <w:bookmarkStart w:id="0" w:name="_GoBack"/>
      <w:bookmarkEnd w:id="0"/>
    </w:p>
    <w:sectPr w:rsidR="0093438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5D573C1"/>
    <w:multiLevelType w:val="hybridMultilevel"/>
    <w:tmpl w:val="0E2CF7BC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32459"/>
    <w:rsid w:val="00032459"/>
    <w:rsid w:val="0005200B"/>
    <w:rsid w:val="003C0215"/>
    <w:rsid w:val="008449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spacing w:line="276" w:lineRule="auto"/>
        <w:ind w:firstLine="709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32459"/>
    <w:pPr>
      <w:spacing w:after="200"/>
      <w:ind w:firstLine="0"/>
    </w:pPr>
    <w:rPr>
      <w:rFonts w:asciiTheme="minorHAnsi" w:hAnsiTheme="minorHAnsi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32459"/>
    <w:pPr>
      <w:spacing w:line="240" w:lineRule="auto"/>
      <w:ind w:firstLine="0"/>
    </w:pPr>
    <w:rPr>
      <w:rFonts w:asciiTheme="minorHAnsi" w:hAnsiTheme="minorHAnsi"/>
      <w:sz w:val="22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spacing w:line="276" w:lineRule="auto"/>
        <w:ind w:firstLine="709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32459"/>
    <w:pPr>
      <w:spacing w:after="200"/>
      <w:ind w:firstLine="0"/>
    </w:pPr>
    <w:rPr>
      <w:rFonts w:asciiTheme="minorHAnsi" w:hAnsiTheme="minorHAnsi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32459"/>
    <w:pPr>
      <w:spacing w:line="240" w:lineRule="auto"/>
      <w:ind w:firstLine="0"/>
    </w:pPr>
    <w:rPr>
      <w:rFonts w:asciiTheme="minorHAnsi" w:hAnsiTheme="minorHAnsi"/>
      <w:sz w:val="22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483</Words>
  <Characters>2755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Данис</dc:creator>
  <cp:lastModifiedBy>Данис</cp:lastModifiedBy>
  <cp:revision>1</cp:revision>
  <dcterms:created xsi:type="dcterms:W3CDTF">2014-11-01T09:22:00Z</dcterms:created>
  <dcterms:modified xsi:type="dcterms:W3CDTF">2014-11-01T09:23:00Z</dcterms:modified>
</cp:coreProperties>
</file>